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11217" w:rsidRPr="00711217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7" w:rsidRPr="00711217" w:rsidRDefault="00711217" w:rsidP="000412A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</w:r>
            <w:r w:rsidRPr="00711217">
              <w:rPr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711217" w:rsidRPr="00711217" w:rsidRDefault="00711217" w:rsidP="002A49F4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1217">
              <w:rPr>
                <w:sz w:val="24"/>
                <w:szCs w:val="24"/>
                <w:lang w:eastAsia="en-US"/>
              </w:rPr>
              <w:t xml:space="preserve">TYDZIEŃ </w:t>
            </w:r>
            <w:r w:rsidR="002A49F4">
              <w:rPr>
                <w:sz w:val="24"/>
                <w:szCs w:val="24"/>
                <w:lang w:eastAsia="en-US"/>
              </w:rPr>
              <w:t>06 – 10</w:t>
            </w:r>
            <w:r w:rsidRPr="00711217">
              <w:rPr>
                <w:sz w:val="24"/>
                <w:szCs w:val="24"/>
                <w:lang w:eastAsia="en-US"/>
              </w:rPr>
              <w:t xml:space="preserve"> KWIETNIA 2020</w:t>
            </w:r>
          </w:p>
        </w:tc>
      </w:tr>
      <w:tr w:rsidR="00711217" w:rsidRPr="00711217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7" w:rsidRPr="00711217" w:rsidRDefault="002A49F4" w:rsidP="000412A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IGOR</w:t>
            </w:r>
          </w:p>
          <w:p w:rsidR="00711217" w:rsidRPr="00711217" w:rsidRDefault="00711217" w:rsidP="002A49F4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1217">
              <w:rPr>
                <w:sz w:val="24"/>
                <w:szCs w:val="24"/>
                <w:lang w:eastAsia="en-US"/>
              </w:rPr>
              <w:t xml:space="preserve">OPRACOWAŁA: </w:t>
            </w:r>
            <w:r w:rsidR="002A49F4">
              <w:rPr>
                <w:sz w:val="24"/>
                <w:szCs w:val="24"/>
                <w:lang w:eastAsia="en-US"/>
              </w:rPr>
              <w:t>PAULINA WAWRZYŃCZYK</w:t>
            </w:r>
            <w:r w:rsidRPr="00711217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11217" w:rsidRPr="00711217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7" w:rsidRPr="00711217" w:rsidRDefault="00711217" w:rsidP="0071121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1217">
              <w:rPr>
                <w:rFonts w:eastAsia="Calibri"/>
                <w:sz w:val="24"/>
                <w:szCs w:val="24"/>
              </w:rPr>
              <w:t>ĆWICZENIA STYMULUJĄCE PRAWĄ I LEWĄ PÓŁKULĘ MÓZGU.</w:t>
            </w:r>
            <w:r w:rsidRPr="0071121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067D4" w:rsidRPr="00711217" w:rsidRDefault="00B067D4">
      <w:pPr>
        <w:spacing w:line="251" w:lineRule="exact"/>
        <w:rPr>
          <w:sz w:val="24"/>
          <w:szCs w:val="24"/>
        </w:rPr>
      </w:pPr>
    </w:p>
    <w:p w:rsidR="00711217" w:rsidRPr="00711217" w:rsidRDefault="00711217">
      <w:pPr>
        <w:ind w:left="100"/>
        <w:rPr>
          <w:rFonts w:eastAsia="Calibri"/>
          <w:sz w:val="24"/>
          <w:szCs w:val="24"/>
        </w:rPr>
      </w:pPr>
    </w:p>
    <w:p w:rsidR="00B067D4" w:rsidRPr="00711217" w:rsidRDefault="00711217">
      <w:pPr>
        <w:ind w:left="100"/>
        <w:rPr>
          <w:sz w:val="24"/>
          <w:szCs w:val="24"/>
        </w:rPr>
      </w:pPr>
      <w:r w:rsidRPr="00711217">
        <w:rPr>
          <w:rFonts w:eastAsia="Calibri"/>
          <w:sz w:val="24"/>
          <w:szCs w:val="24"/>
        </w:rPr>
        <w:t>Zadanie 1. Opowiedz co widzisz na obrazku? Jaką literę mówi lisek?</w:t>
      </w:r>
    </w:p>
    <w:p w:rsidR="00B067D4" w:rsidRPr="00711217" w:rsidRDefault="00711217">
      <w:pPr>
        <w:spacing w:line="20" w:lineRule="exact"/>
        <w:rPr>
          <w:sz w:val="24"/>
          <w:szCs w:val="24"/>
        </w:rPr>
      </w:pPr>
      <w:r w:rsidRPr="00711217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120650</wp:posOffset>
            </wp:positionV>
            <wp:extent cx="5760720" cy="57600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7D4" w:rsidRPr="00711217" w:rsidRDefault="00B067D4">
      <w:pPr>
        <w:rPr>
          <w:sz w:val="24"/>
          <w:szCs w:val="24"/>
        </w:rPr>
        <w:sectPr w:rsidR="00B067D4" w:rsidRPr="00711217">
          <w:pgSz w:w="11900" w:h="16838"/>
          <w:pgMar w:top="1368" w:right="1440" w:bottom="1440" w:left="1320" w:header="0" w:footer="0" w:gutter="0"/>
          <w:cols w:space="708" w:equalWidth="0">
            <w:col w:w="9146"/>
          </w:cols>
        </w:sectPr>
      </w:pPr>
    </w:p>
    <w:p w:rsidR="00B067D4" w:rsidRPr="00711217" w:rsidRDefault="00711217">
      <w:pPr>
        <w:rPr>
          <w:sz w:val="24"/>
          <w:szCs w:val="24"/>
        </w:rPr>
      </w:pPr>
      <w:bookmarkStart w:id="0" w:name="page2"/>
      <w:bookmarkEnd w:id="0"/>
      <w:r w:rsidRPr="00711217">
        <w:rPr>
          <w:rFonts w:eastAsia="Calibri"/>
          <w:sz w:val="24"/>
          <w:szCs w:val="24"/>
        </w:rPr>
        <w:lastRenderedPageBreak/>
        <w:t>Zadanie 2.</w:t>
      </w:r>
    </w:p>
    <w:p w:rsidR="00B067D4" w:rsidRPr="00711217" w:rsidRDefault="00B067D4">
      <w:pPr>
        <w:spacing w:line="232" w:lineRule="exact"/>
        <w:rPr>
          <w:sz w:val="24"/>
          <w:szCs w:val="24"/>
        </w:rPr>
      </w:pPr>
    </w:p>
    <w:p w:rsidR="00B067D4" w:rsidRPr="00711217" w:rsidRDefault="00711217">
      <w:pPr>
        <w:spacing w:line="227" w:lineRule="auto"/>
        <w:ind w:right="266"/>
        <w:rPr>
          <w:sz w:val="24"/>
          <w:szCs w:val="24"/>
        </w:rPr>
      </w:pPr>
      <w:r w:rsidRPr="00711217">
        <w:rPr>
          <w:rFonts w:eastAsia="Calibri"/>
          <w:sz w:val="24"/>
          <w:szCs w:val="24"/>
        </w:rPr>
        <w:t>Ćwiczenia lewopółkulowe. Dopasuj pojazd do obrazka. Nazwij pojazdy. Powtarzaj nazwy pojazdów każdego dnia wraz ze wskazaniem.</w:t>
      </w:r>
    </w:p>
    <w:p w:rsidR="00B067D4" w:rsidRPr="00711217" w:rsidRDefault="00711217">
      <w:pPr>
        <w:spacing w:line="20" w:lineRule="exact"/>
        <w:rPr>
          <w:sz w:val="24"/>
          <w:szCs w:val="24"/>
        </w:rPr>
      </w:pPr>
      <w:r w:rsidRPr="00711217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120650</wp:posOffset>
            </wp:positionV>
            <wp:extent cx="5760720" cy="79222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7D4" w:rsidRPr="00711217" w:rsidRDefault="00B067D4">
      <w:pPr>
        <w:rPr>
          <w:sz w:val="24"/>
          <w:szCs w:val="24"/>
        </w:rPr>
        <w:sectPr w:rsidR="00B067D4" w:rsidRPr="00711217">
          <w:pgSz w:w="11900" w:h="16838"/>
          <w:pgMar w:top="1407" w:right="1440" w:bottom="1440" w:left="1420" w:header="0" w:footer="0" w:gutter="0"/>
          <w:cols w:space="708" w:equalWidth="0">
            <w:col w:w="9046"/>
          </w:cols>
        </w:sectPr>
      </w:pPr>
    </w:p>
    <w:p w:rsidR="00B067D4" w:rsidRPr="00711217" w:rsidRDefault="00711217">
      <w:pPr>
        <w:rPr>
          <w:sz w:val="24"/>
          <w:szCs w:val="24"/>
        </w:rPr>
      </w:pPr>
      <w:bookmarkStart w:id="1" w:name="page3"/>
      <w:bookmarkEnd w:id="1"/>
      <w:r w:rsidRPr="00711217">
        <w:rPr>
          <w:rFonts w:eastAsia="Calibri"/>
          <w:sz w:val="24"/>
          <w:szCs w:val="24"/>
        </w:rPr>
        <w:lastRenderedPageBreak/>
        <w:t>Źródło: A. Bala „Stymulacja prawej i lewej półkuli mózgu”.</w:t>
      </w:r>
    </w:p>
    <w:p w:rsidR="00B067D4" w:rsidRPr="00711217" w:rsidRDefault="00B067D4">
      <w:pPr>
        <w:spacing w:line="183" w:lineRule="exact"/>
        <w:rPr>
          <w:sz w:val="24"/>
          <w:szCs w:val="24"/>
        </w:rPr>
      </w:pPr>
    </w:p>
    <w:p w:rsidR="00B067D4" w:rsidRPr="00711217" w:rsidRDefault="00711217">
      <w:pPr>
        <w:rPr>
          <w:sz w:val="24"/>
          <w:szCs w:val="24"/>
        </w:rPr>
      </w:pPr>
      <w:r w:rsidRPr="00711217">
        <w:rPr>
          <w:rFonts w:eastAsia="Calibri"/>
          <w:sz w:val="24"/>
          <w:szCs w:val="24"/>
        </w:rPr>
        <w:t>Zadanie 3</w:t>
      </w:r>
    </w:p>
    <w:p w:rsidR="00B067D4" w:rsidRPr="00711217" w:rsidRDefault="00711217">
      <w:pPr>
        <w:spacing w:line="20" w:lineRule="exact"/>
        <w:rPr>
          <w:sz w:val="24"/>
          <w:szCs w:val="24"/>
        </w:rPr>
      </w:pPr>
      <w:r w:rsidRPr="00711217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115570</wp:posOffset>
            </wp:positionV>
            <wp:extent cx="5760720" cy="79222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7D4" w:rsidRPr="00711217" w:rsidRDefault="00B067D4">
      <w:pPr>
        <w:rPr>
          <w:sz w:val="24"/>
          <w:szCs w:val="24"/>
        </w:rPr>
        <w:sectPr w:rsidR="00B067D4" w:rsidRPr="00711217">
          <w:pgSz w:w="11900" w:h="16838"/>
          <w:pgMar w:top="1420" w:right="1440" w:bottom="1100" w:left="1420" w:header="0" w:footer="0" w:gutter="0"/>
          <w:cols w:space="708" w:equalWidth="0">
            <w:col w:w="9046"/>
          </w:cols>
        </w:sect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390" w:lineRule="exact"/>
        <w:rPr>
          <w:sz w:val="24"/>
          <w:szCs w:val="24"/>
        </w:rPr>
      </w:pPr>
    </w:p>
    <w:p w:rsidR="00B067D4" w:rsidRPr="00711217" w:rsidRDefault="00711217">
      <w:pPr>
        <w:rPr>
          <w:sz w:val="24"/>
          <w:szCs w:val="24"/>
        </w:rPr>
      </w:pPr>
      <w:r w:rsidRPr="00711217">
        <w:rPr>
          <w:rFonts w:eastAsia="Calibri"/>
          <w:sz w:val="24"/>
          <w:szCs w:val="24"/>
        </w:rPr>
        <w:t>Źródło: Wydawnictwo Harmonia</w:t>
      </w:r>
    </w:p>
    <w:sectPr w:rsidR="00B067D4" w:rsidRPr="00711217" w:rsidSect="00B067D4">
      <w:type w:val="continuous"/>
      <w:pgSz w:w="11900" w:h="16838"/>
      <w:pgMar w:top="1420" w:right="1440" w:bottom="110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B067D4"/>
    <w:rsid w:val="002A49F4"/>
    <w:rsid w:val="00711217"/>
    <w:rsid w:val="00B067D4"/>
    <w:rsid w:val="00FD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pauli</cp:lastModifiedBy>
  <cp:revision>3</cp:revision>
  <dcterms:created xsi:type="dcterms:W3CDTF">2020-04-17T15:51:00Z</dcterms:created>
  <dcterms:modified xsi:type="dcterms:W3CDTF">2020-04-17T14:12:00Z</dcterms:modified>
</cp:coreProperties>
</file>