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36AE6" w:rsidRPr="00F36AE6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6" w:rsidRPr="00F36AE6" w:rsidRDefault="00F36AE6" w:rsidP="00F36AE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6AE6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F36AE6" w:rsidRPr="00F36AE6" w:rsidRDefault="00F36AE6" w:rsidP="00F36AE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6AE6">
              <w:rPr>
                <w:sz w:val="24"/>
                <w:szCs w:val="24"/>
                <w:lang w:eastAsia="en-US"/>
              </w:rPr>
              <w:t>TYDZIEŃ 14 – 17 KWIETNIA 2020</w:t>
            </w:r>
          </w:p>
        </w:tc>
      </w:tr>
      <w:tr w:rsidR="00F36AE6" w:rsidRPr="00F36AE6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6" w:rsidRPr="00F36AE6" w:rsidRDefault="00F36AE6" w:rsidP="00F36AE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AMELIA</w:t>
            </w:r>
          </w:p>
          <w:p w:rsidR="00F36AE6" w:rsidRPr="00F36AE6" w:rsidRDefault="00F36AE6" w:rsidP="00F36AE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6AE6">
              <w:rPr>
                <w:sz w:val="24"/>
                <w:szCs w:val="24"/>
                <w:lang w:eastAsia="en-US"/>
              </w:rPr>
              <w:t xml:space="preserve">OPRACOWAŁA: </w:t>
            </w:r>
            <w:r>
              <w:rPr>
                <w:sz w:val="24"/>
                <w:szCs w:val="24"/>
                <w:lang w:eastAsia="en-US"/>
              </w:rPr>
              <w:t xml:space="preserve">PAULINA WAWRZYNCZYK </w:t>
            </w:r>
            <w:r w:rsidRPr="00F36AE6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36AE6" w:rsidRPr="00F36AE6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6" w:rsidRPr="00F36AE6" w:rsidRDefault="00F36AE6" w:rsidP="00F36AE6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F36AE6">
              <w:rPr>
                <w:rFonts w:eastAsia="Calibri"/>
                <w:bCs/>
                <w:sz w:val="24"/>
                <w:szCs w:val="24"/>
              </w:rPr>
              <w:t>ĆWICZENIA PERCEPCJI WZROKOWEJ I KONCENTRACJI UWAGI.</w:t>
            </w:r>
          </w:p>
          <w:p w:rsidR="00F36AE6" w:rsidRPr="00F36AE6" w:rsidRDefault="00F36AE6" w:rsidP="00F36AE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ind w:left="100"/>
        <w:rPr>
          <w:sz w:val="24"/>
          <w:szCs w:val="24"/>
        </w:rPr>
      </w:pPr>
      <w:r w:rsidRPr="00F36AE6">
        <w:rPr>
          <w:rFonts w:eastAsia="Times New Roman"/>
          <w:b/>
          <w:bCs/>
          <w:sz w:val="24"/>
          <w:szCs w:val="24"/>
        </w:rPr>
        <w:t>Ćwiczenie 1.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ind w:left="100"/>
        <w:rPr>
          <w:sz w:val="24"/>
          <w:szCs w:val="24"/>
        </w:rPr>
      </w:pPr>
      <w:r w:rsidRPr="00F36AE6">
        <w:rPr>
          <w:rFonts w:eastAsia="Calibri"/>
          <w:sz w:val="24"/>
          <w:szCs w:val="24"/>
        </w:rPr>
        <w:t xml:space="preserve">Odszukaj 10 różnic na obrazkach. Następnie pokoloruj wybrany obrazek. </w:t>
      </w:r>
      <w:r w:rsidRPr="00F36AE6">
        <w:rPr>
          <w:rFonts w:eastAsia="Calibri"/>
          <w:b/>
          <w:bCs/>
          <w:sz w:val="24"/>
          <w:szCs w:val="24"/>
        </w:rPr>
        <w:t>(zał. 1)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ind w:left="100"/>
        <w:rPr>
          <w:sz w:val="24"/>
          <w:szCs w:val="24"/>
        </w:rPr>
      </w:pPr>
      <w:r w:rsidRPr="00F36AE6">
        <w:rPr>
          <w:rFonts w:eastAsia="Calibri"/>
          <w:b/>
          <w:bCs/>
          <w:sz w:val="24"/>
          <w:szCs w:val="24"/>
        </w:rPr>
        <w:t>Ćwiczenie 2.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ind w:left="100"/>
        <w:rPr>
          <w:sz w:val="24"/>
          <w:szCs w:val="24"/>
        </w:rPr>
      </w:pPr>
      <w:r w:rsidRPr="00F36AE6">
        <w:rPr>
          <w:rFonts w:eastAsia="Calibri"/>
          <w:sz w:val="24"/>
          <w:szCs w:val="24"/>
        </w:rPr>
        <w:t>Opowiedz co widzisz na obrazku. Odpowiedz na pytania: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124"/>
        <w:rPr>
          <w:rFonts w:eastAsia="Calibri"/>
          <w:sz w:val="24"/>
          <w:szCs w:val="24"/>
        </w:rPr>
      </w:pPr>
      <w:r w:rsidRPr="00F36AE6">
        <w:rPr>
          <w:rFonts w:eastAsia="Calibri"/>
          <w:sz w:val="24"/>
          <w:szCs w:val="24"/>
        </w:rPr>
        <w:t>ile dzieci widzisz na obrazku?</w:t>
      </w:r>
    </w:p>
    <w:p w:rsidR="00FC06A8" w:rsidRPr="00F36AE6" w:rsidRDefault="00FC06A8" w:rsidP="00F36AE6">
      <w:pPr>
        <w:spacing w:line="360" w:lineRule="auto"/>
        <w:rPr>
          <w:rFonts w:eastAsia="Calibri"/>
          <w:sz w:val="24"/>
          <w:szCs w:val="24"/>
        </w:rPr>
      </w:pPr>
    </w:p>
    <w:p w:rsidR="00FC06A8" w:rsidRPr="00F36AE6" w:rsidRDefault="00F36AE6" w:rsidP="00F36AE6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124"/>
        <w:rPr>
          <w:rFonts w:eastAsia="Calibri"/>
          <w:sz w:val="24"/>
          <w:szCs w:val="24"/>
        </w:rPr>
      </w:pPr>
      <w:r w:rsidRPr="00F36AE6">
        <w:rPr>
          <w:rFonts w:eastAsia="Calibri"/>
          <w:sz w:val="24"/>
          <w:szCs w:val="24"/>
        </w:rPr>
        <w:t>ilu jest chłopców, a ile dziewczynek?</w:t>
      </w:r>
    </w:p>
    <w:p w:rsidR="00FC06A8" w:rsidRPr="00F36AE6" w:rsidRDefault="00FC06A8" w:rsidP="00F36AE6">
      <w:pPr>
        <w:spacing w:line="360" w:lineRule="auto"/>
        <w:rPr>
          <w:rFonts w:eastAsia="Calibri"/>
          <w:sz w:val="24"/>
          <w:szCs w:val="24"/>
        </w:rPr>
      </w:pPr>
    </w:p>
    <w:p w:rsidR="00FC06A8" w:rsidRPr="00F36AE6" w:rsidRDefault="00F36AE6" w:rsidP="00F36AE6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124"/>
        <w:rPr>
          <w:rFonts w:eastAsia="Calibri"/>
          <w:sz w:val="24"/>
          <w:szCs w:val="24"/>
        </w:rPr>
      </w:pPr>
      <w:r w:rsidRPr="00F36AE6">
        <w:rPr>
          <w:rFonts w:eastAsia="Calibri"/>
          <w:sz w:val="24"/>
          <w:szCs w:val="24"/>
        </w:rPr>
        <w:t>gdzie znajdują się dzieci?</w:t>
      </w:r>
    </w:p>
    <w:p w:rsidR="00FC06A8" w:rsidRPr="00F36AE6" w:rsidRDefault="00FC06A8" w:rsidP="00F36AE6">
      <w:pPr>
        <w:spacing w:line="360" w:lineRule="auto"/>
        <w:rPr>
          <w:rFonts w:eastAsia="Calibri"/>
          <w:sz w:val="24"/>
          <w:szCs w:val="24"/>
        </w:rPr>
      </w:pPr>
    </w:p>
    <w:p w:rsidR="00FC06A8" w:rsidRPr="00F36AE6" w:rsidRDefault="00F36AE6" w:rsidP="00F36AE6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124"/>
        <w:rPr>
          <w:rFonts w:eastAsia="Calibri"/>
          <w:sz w:val="24"/>
          <w:szCs w:val="24"/>
        </w:rPr>
      </w:pPr>
      <w:r w:rsidRPr="00F36AE6">
        <w:rPr>
          <w:rFonts w:eastAsia="Calibri"/>
          <w:sz w:val="24"/>
          <w:szCs w:val="24"/>
        </w:rPr>
        <w:t xml:space="preserve">co robią dzieci? </w:t>
      </w:r>
      <w:r w:rsidRPr="00F36AE6">
        <w:rPr>
          <w:rFonts w:eastAsia="Calibri"/>
          <w:b/>
          <w:bCs/>
          <w:sz w:val="24"/>
          <w:szCs w:val="24"/>
        </w:rPr>
        <w:t>(zał.2)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ind w:left="100"/>
        <w:rPr>
          <w:sz w:val="24"/>
          <w:szCs w:val="24"/>
        </w:rPr>
      </w:pPr>
      <w:r w:rsidRPr="00F36AE6">
        <w:rPr>
          <w:rFonts w:eastAsia="Calibri"/>
          <w:b/>
          <w:bCs/>
          <w:sz w:val="24"/>
          <w:szCs w:val="24"/>
        </w:rPr>
        <w:t>Ćwiczenie 3.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ind w:left="100"/>
        <w:rPr>
          <w:sz w:val="24"/>
          <w:szCs w:val="24"/>
        </w:rPr>
      </w:pPr>
      <w:r w:rsidRPr="00F36AE6">
        <w:rPr>
          <w:rFonts w:eastAsia="Calibri"/>
          <w:sz w:val="24"/>
          <w:szCs w:val="24"/>
        </w:rPr>
        <w:t>Zbuduj wieżę z klocków.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numPr>
          <w:ilvl w:val="0"/>
          <w:numId w:val="2"/>
        </w:numPr>
        <w:tabs>
          <w:tab w:val="left" w:pos="218"/>
        </w:tabs>
        <w:spacing w:line="360" w:lineRule="auto"/>
        <w:ind w:left="100" w:right="386" w:hanging="4"/>
        <w:rPr>
          <w:rFonts w:eastAsia="Calibri"/>
          <w:sz w:val="24"/>
          <w:szCs w:val="24"/>
        </w:rPr>
      </w:pPr>
      <w:r w:rsidRPr="00F36AE6">
        <w:rPr>
          <w:rFonts w:eastAsia="Calibri"/>
          <w:sz w:val="24"/>
          <w:szCs w:val="24"/>
        </w:rPr>
        <w:t>najpierw zbuduj wieżę z 10 kolorowych klocków, następnie rozdziel klocki ze względu na kolory, kształt. Policz ile posiadasz klocków w danym kolorze.</w:t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  <w:sectPr w:rsidR="00FC06A8" w:rsidRPr="00F36AE6">
          <w:pgSz w:w="11900" w:h="16838"/>
          <w:pgMar w:top="1440" w:right="1440" w:bottom="1440" w:left="1320" w:header="0" w:footer="0" w:gutter="0"/>
          <w:cols w:space="708" w:equalWidth="0">
            <w:col w:w="9146"/>
          </w:cols>
        </w:sectPr>
      </w:pPr>
    </w:p>
    <w:p w:rsidR="00FC06A8" w:rsidRPr="00F36AE6" w:rsidRDefault="00F36AE6" w:rsidP="00F36AE6">
      <w:pPr>
        <w:spacing w:line="360" w:lineRule="auto"/>
        <w:rPr>
          <w:sz w:val="24"/>
          <w:szCs w:val="24"/>
        </w:rPr>
      </w:pPr>
      <w:bookmarkStart w:id="0" w:name="page2"/>
      <w:bookmarkEnd w:id="0"/>
      <w:r w:rsidRPr="00F36AE6">
        <w:rPr>
          <w:rFonts w:eastAsia="Calibri"/>
          <w:b/>
          <w:bCs/>
          <w:sz w:val="24"/>
          <w:szCs w:val="24"/>
        </w:rPr>
        <w:lastRenderedPageBreak/>
        <w:t>Zał.1</w:t>
      </w:r>
    </w:p>
    <w:p w:rsidR="00FC06A8" w:rsidRPr="00F36AE6" w:rsidRDefault="00F36AE6" w:rsidP="00F36AE6">
      <w:pPr>
        <w:spacing w:line="360" w:lineRule="auto"/>
        <w:rPr>
          <w:sz w:val="24"/>
          <w:szCs w:val="24"/>
        </w:rPr>
      </w:pPr>
      <w:r w:rsidRPr="00F36AE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69215</wp:posOffset>
            </wp:positionV>
            <wp:extent cx="5994400" cy="8029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02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36AE6" w:rsidP="00F36AE6">
      <w:pPr>
        <w:spacing w:line="360" w:lineRule="auto"/>
        <w:rPr>
          <w:sz w:val="24"/>
          <w:szCs w:val="24"/>
        </w:rPr>
      </w:pPr>
      <w:bookmarkStart w:id="1" w:name="page3"/>
      <w:bookmarkEnd w:id="1"/>
      <w:r w:rsidRPr="00F36AE6">
        <w:rPr>
          <w:rFonts w:eastAsia="Calibri"/>
          <w:b/>
          <w:bCs/>
          <w:sz w:val="24"/>
          <w:szCs w:val="24"/>
        </w:rPr>
        <w:lastRenderedPageBreak/>
        <w:t>Zał. 2</w:t>
      </w:r>
    </w:p>
    <w:p w:rsidR="00FC06A8" w:rsidRPr="00F36AE6" w:rsidRDefault="00F36AE6" w:rsidP="00F36AE6">
      <w:pPr>
        <w:spacing w:line="360" w:lineRule="auto"/>
        <w:rPr>
          <w:sz w:val="24"/>
          <w:szCs w:val="24"/>
        </w:rPr>
      </w:pPr>
      <w:r w:rsidRPr="00F36AE6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406400</wp:posOffset>
            </wp:positionV>
            <wp:extent cx="5760720" cy="5760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rPr>
          <w:sz w:val="24"/>
          <w:szCs w:val="24"/>
        </w:rPr>
      </w:pPr>
    </w:p>
    <w:p w:rsidR="00FC06A8" w:rsidRPr="00F36AE6" w:rsidRDefault="00FC06A8" w:rsidP="00F36AE6">
      <w:pPr>
        <w:spacing w:line="360" w:lineRule="auto"/>
        <w:ind w:right="166"/>
        <w:rPr>
          <w:sz w:val="24"/>
          <w:szCs w:val="24"/>
        </w:rPr>
      </w:pPr>
    </w:p>
    <w:sectPr w:rsidR="00FC06A8" w:rsidRPr="00F36AE6" w:rsidSect="00FC06A8">
      <w:pgSz w:w="11900" w:h="16838"/>
      <w:pgMar w:top="1407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A1D03AE6"/>
    <w:lvl w:ilvl="0" w:tplc="1ACEAA5A">
      <w:start w:val="1"/>
      <w:numFmt w:val="bullet"/>
      <w:lvlText w:val="-"/>
      <w:lvlJc w:val="left"/>
    </w:lvl>
    <w:lvl w:ilvl="1" w:tplc="D4FA11C6">
      <w:numFmt w:val="decimal"/>
      <w:lvlText w:val=""/>
      <w:lvlJc w:val="left"/>
    </w:lvl>
    <w:lvl w:ilvl="2" w:tplc="153AC644">
      <w:numFmt w:val="decimal"/>
      <w:lvlText w:val=""/>
      <w:lvlJc w:val="left"/>
    </w:lvl>
    <w:lvl w:ilvl="3" w:tplc="D1982B22">
      <w:numFmt w:val="decimal"/>
      <w:lvlText w:val=""/>
      <w:lvlJc w:val="left"/>
    </w:lvl>
    <w:lvl w:ilvl="4" w:tplc="23AA8FFE">
      <w:numFmt w:val="decimal"/>
      <w:lvlText w:val=""/>
      <w:lvlJc w:val="left"/>
    </w:lvl>
    <w:lvl w:ilvl="5" w:tplc="69C89974">
      <w:numFmt w:val="decimal"/>
      <w:lvlText w:val=""/>
      <w:lvlJc w:val="left"/>
    </w:lvl>
    <w:lvl w:ilvl="6" w:tplc="85B05B90">
      <w:numFmt w:val="decimal"/>
      <w:lvlText w:val=""/>
      <w:lvlJc w:val="left"/>
    </w:lvl>
    <w:lvl w:ilvl="7" w:tplc="2F9CDFC0">
      <w:numFmt w:val="decimal"/>
      <w:lvlText w:val=""/>
      <w:lvlJc w:val="left"/>
    </w:lvl>
    <w:lvl w:ilvl="8" w:tplc="67BC351A">
      <w:numFmt w:val="decimal"/>
      <w:lvlText w:val=""/>
      <w:lvlJc w:val="left"/>
    </w:lvl>
  </w:abstractNum>
  <w:abstractNum w:abstractNumId="1">
    <w:nsid w:val="66334873"/>
    <w:multiLevelType w:val="hybridMultilevel"/>
    <w:tmpl w:val="7CA64AFA"/>
    <w:lvl w:ilvl="0" w:tplc="C56A2000">
      <w:start w:val="1"/>
      <w:numFmt w:val="bullet"/>
      <w:lvlText w:val="-"/>
      <w:lvlJc w:val="left"/>
    </w:lvl>
    <w:lvl w:ilvl="1" w:tplc="23605AD4">
      <w:numFmt w:val="decimal"/>
      <w:lvlText w:val=""/>
      <w:lvlJc w:val="left"/>
    </w:lvl>
    <w:lvl w:ilvl="2" w:tplc="072EED1A">
      <w:numFmt w:val="decimal"/>
      <w:lvlText w:val=""/>
      <w:lvlJc w:val="left"/>
    </w:lvl>
    <w:lvl w:ilvl="3" w:tplc="89B466CA">
      <w:numFmt w:val="decimal"/>
      <w:lvlText w:val=""/>
      <w:lvlJc w:val="left"/>
    </w:lvl>
    <w:lvl w:ilvl="4" w:tplc="C842064C">
      <w:numFmt w:val="decimal"/>
      <w:lvlText w:val=""/>
      <w:lvlJc w:val="left"/>
    </w:lvl>
    <w:lvl w:ilvl="5" w:tplc="E116AA8E">
      <w:numFmt w:val="decimal"/>
      <w:lvlText w:val=""/>
      <w:lvlJc w:val="left"/>
    </w:lvl>
    <w:lvl w:ilvl="6" w:tplc="B5A4FC7E">
      <w:numFmt w:val="decimal"/>
      <w:lvlText w:val=""/>
      <w:lvlJc w:val="left"/>
    </w:lvl>
    <w:lvl w:ilvl="7" w:tplc="283AA5B2">
      <w:numFmt w:val="decimal"/>
      <w:lvlText w:val=""/>
      <w:lvlJc w:val="left"/>
    </w:lvl>
    <w:lvl w:ilvl="8" w:tplc="1122A2A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C06A8"/>
    <w:rsid w:val="00F36AE6"/>
    <w:rsid w:val="00F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2</cp:revision>
  <dcterms:created xsi:type="dcterms:W3CDTF">2020-04-17T15:51:00Z</dcterms:created>
  <dcterms:modified xsi:type="dcterms:W3CDTF">2020-04-17T13:58:00Z</dcterms:modified>
</cp:coreProperties>
</file>